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DCB29" w14:textId="77777777" w:rsidR="00AE6024" w:rsidRDefault="00AE6024" w:rsidP="00AE60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Märkische Allgemeine (MAZ), vom </w:t>
      </w:r>
      <w:r>
        <w:rPr>
          <w:rFonts w:ascii="Arial" w:hAnsi="Arial" w:cs="Arial"/>
          <w:sz w:val="24"/>
          <w:szCs w:val="24"/>
        </w:rPr>
        <w:t>7.4.2020</w:t>
      </w:r>
    </w:p>
    <w:p w14:paraId="30F7CC92" w14:textId="77777777" w:rsidR="00AE6024" w:rsidRDefault="00AE6024" w:rsidP="00AE60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8"/>
          <w:szCs w:val="38"/>
        </w:rPr>
      </w:pPr>
    </w:p>
    <w:p w14:paraId="2D6FCD5D" w14:textId="77777777" w:rsidR="00AE6024" w:rsidRDefault="00AE6024" w:rsidP="00AE60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Fehlende Schutzausrüstung: Pflegeheime schlagen Alarm</w:t>
      </w:r>
    </w:p>
    <w:p w14:paraId="352637D6" w14:textId="77777777" w:rsidR="00AE6024" w:rsidRDefault="00AE6024" w:rsidP="00AE60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Träger der Altenpflege in Brandenburg fühlen sich von der Politik im Stich gelassen - Zahl der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Infektionen in den Einrichtungen steigt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38D86C" w14:textId="77777777" w:rsidR="00AE6024" w:rsidRDefault="00AE6024" w:rsidP="00AE60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D36C3F" w14:textId="77777777" w:rsidR="00AE6024" w:rsidRPr="00AE6024" w:rsidRDefault="00AE6024" w:rsidP="00AE602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E6024">
        <w:rPr>
          <w:rFonts w:ascii="Times New Roman" w:hAnsi="Times New Roman" w:cs="Times New Roman"/>
          <w:sz w:val="24"/>
          <w:szCs w:val="24"/>
        </w:rPr>
        <w:t>In der Corona-Krise rücken in Brandenburg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immer stärker die Altenpflegeeinrichtungen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 xml:space="preserve">in </w:t>
      </w:r>
      <w:bookmarkEnd w:id="0"/>
      <w:r w:rsidRPr="00AE6024">
        <w:rPr>
          <w:rFonts w:ascii="Times New Roman" w:hAnsi="Times New Roman" w:cs="Times New Roman"/>
          <w:sz w:val="24"/>
          <w:szCs w:val="24"/>
        </w:rPr>
        <w:t>den Fokus. Ihnen mangele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es an Schutzausrüstung, Personal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und Geld, beschwert sich Norbert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24">
        <w:rPr>
          <w:rFonts w:ascii="Times New Roman" w:hAnsi="Times New Roman" w:cs="Times New Roman"/>
          <w:sz w:val="24"/>
          <w:szCs w:val="24"/>
        </w:rPr>
        <w:t>Fröhndrich</w:t>
      </w:r>
      <w:proofErr w:type="spellEnd"/>
      <w:r w:rsidRPr="00AE6024">
        <w:rPr>
          <w:rFonts w:ascii="Times New Roman" w:hAnsi="Times New Roman" w:cs="Times New Roman"/>
          <w:sz w:val="24"/>
          <w:szCs w:val="24"/>
        </w:rPr>
        <w:t>, Leiter eines großen Senioren</w:t>
      </w:r>
      <w:r w:rsidRPr="00AE6024">
        <w:rPr>
          <w:rFonts w:ascii="Times New Roman" w:hAnsi="Times New Roman" w:cs="Times New Roman"/>
          <w:sz w:val="24"/>
          <w:szCs w:val="24"/>
        </w:rPr>
        <w:t xml:space="preserve">- </w:t>
      </w:r>
      <w:r w:rsidRPr="00AE6024">
        <w:rPr>
          <w:rFonts w:ascii="Times New Roman" w:hAnsi="Times New Roman" w:cs="Times New Roman"/>
          <w:sz w:val="24"/>
          <w:szCs w:val="24"/>
        </w:rPr>
        <w:t>und Pflegezentrums in Brandenburg/Havel. Er schickte einen Brandbrief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an die brandenburgische Gesundheitsministerin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 xml:space="preserve">Ursula </w:t>
      </w:r>
      <w:proofErr w:type="spellStart"/>
      <w:r w:rsidRPr="00AE6024">
        <w:rPr>
          <w:rFonts w:ascii="Times New Roman" w:hAnsi="Times New Roman" w:cs="Times New Roman"/>
          <w:sz w:val="24"/>
          <w:szCs w:val="24"/>
        </w:rPr>
        <w:t>Nonnemacher</w:t>
      </w:r>
      <w:proofErr w:type="spellEnd"/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(Grüne) und an Bundesgesundheitsminister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Jens Spahn (CDU), der der MAZ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vorliegt. Alles drehe sich derzeit nur um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große Wirtschaftsunternehmen, um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Landwirtschaft sowie Hotel- und Gaststättengewerbe.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„Das befremdet, verunsichert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und irritiert alle in der Altenpflege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 xml:space="preserve">Tätigen“, schreibt </w:t>
      </w:r>
      <w:proofErr w:type="spellStart"/>
      <w:r w:rsidRPr="00AE6024">
        <w:rPr>
          <w:rFonts w:ascii="Times New Roman" w:hAnsi="Times New Roman" w:cs="Times New Roman"/>
          <w:sz w:val="24"/>
          <w:szCs w:val="24"/>
        </w:rPr>
        <w:t>Fröhndrich</w:t>
      </w:r>
      <w:proofErr w:type="spellEnd"/>
      <w:r w:rsidRPr="00AE6024">
        <w:rPr>
          <w:rFonts w:ascii="Times New Roman" w:hAnsi="Times New Roman" w:cs="Times New Roman"/>
          <w:sz w:val="24"/>
          <w:szCs w:val="24"/>
        </w:rPr>
        <w:t>.</w:t>
      </w:r>
    </w:p>
    <w:p w14:paraId="52EC6B87" w14:textId="77777777" w:rsidR="00AE6024" w:rsidRPr="00AE6024" w:rsidRDefault="00AE6024" w:rsidP="00AE602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E6024">
        <w:rPr>
          <w:rFonts w:ascii="Times New Roman" w:hAnsi="Times New Roman" w:cs="Times New Roman"/>
          <w:sz w:val="24"/>
          <w:szCs w:val="24"/>
        </w:rPr>
        <w:t>Ähnlich äußert sich der Brandenburger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Landesverband der Arbeiterwohlfahrt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E6024">
        <w:rPr>
          <w:rFonts w:ascii="Times New Roman" w:hAnsi="Times New Roman" w:cs="Times New Roman"/>
          <w:sz w:val="24"/>
          <w:szCs w:val="24"/>
        </w:rPr>
        <w:t>Awo</w:t>
      </w:r>
      <w:proofErr w:type="spellEnd"/>
      <w:r w:rsidRPr="00AE6024">
        <w:rPr>
          <w:rFonts w:ascii="Times New Roman" w:hAnsi="Times New Roman" w:cs="Times New Roman"/>
          <w:sz w:val="24"/>
          <w:szCs w:val="24"/>
        </w:rPr>
        <w:t>). Er richtete einen Appell an das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Land und die Kreise. „In unseren Einrichtungen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ist nach den vergangenen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Lieferungen von Schutzausrüstungen an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das Land nichts angekommen“, sagte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24">
        <w:rPr>
          <w:rFonts w:ascii="Times New Roman" w:hAnsi="Times New Roman" w:cs="Times New Roman"/>
          <w:sz w:val="24"/>
          <w:szCs w:val="24"/>
        </w:rPr>
        <w:t>Awo</w:t>
      </w:r>
      <w:proofErr w:type="spellEnd"/>
      <w:r w:rsidRPr="00AE6024">
        <w:rPr>
          <w:rFonts w:ascii="Times New Roman" w:hAnsi="Times New Roman" w:cs="Times New Roman"/>
          <w:sz w:val="24"/>
          <w:szCs w:val="24"/>
        </w:rPr>
        <w:t>-Geschäftsführerin Anne Baaske.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Die Spitzenverbände der Freien Wohlfahrtspflege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hätten vor zwei Wochen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einen Bedarf von rund einer Million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Einheiten an Kitteln, Schutzmasken,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Handschuhen und Desinfektionsmitteln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an das Land gemeldet. „Dabei sind wir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nicht nur für den Schutz der Patienten,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sondern auch für die 24 000 Mitarbeiter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in der Pflege verantwortlich“, sagte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Baaske.</w:t>
      </w:r>
    </w:p>
    <w:p w14:paraId="52E5EE30" w14:textId="77777777" w:rsidR="00AE6024" w:rsidRPr="00AE6024" w:rsidRDefault="00AE6024" w:rsidP="00AE602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E6024">
        <w:rPr>
          <w:rFonts w:ascii="Times New Roman" w:hAnsi="Times New Roman" w:cs="Times New Roman"/>
          <w:sz w:val="24"/>
          <w:szCs w:val="24"/>
        </w:rPr>
        <w:t>Angesichts fehlender Schutzausrüstung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fordert die Brandenburger Volkssolidarität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(VS), Altenpflegern das längere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Tragen, Desinfizieren und Wiederverwenden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von Atemschutzmasken zu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erlauben. Andreas Heil, Vorstand für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Pflege und Wohnen in Brandenburg,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sagte, seine 550 Kollegen im ambulanten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Pflegedienst müssten Masken mehrfach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und über Stunden tragen, um überhaupt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noch welche übrig zu haben. Würden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die Pfleger die vom Robert-Koch-Institut empfohlene Regel befolgen und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nach jedem Klienten-Besuch den Nasen-Mund-Schutz wechseln, dann würden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pro Tag 5500 Masken verbraucht.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„Dann könnten wir morgen den Betrieb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einstellen“, sagte Heil. Würden sich tatsächlich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alle Pfleger vor und nach Hausbesuchen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bei Klienten die Hände desinfizieren,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gäbe es in Kürze keine Reinigungsflüssigkeit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mehr.</w:t>
      </w:r>
    </w:p>
    <w:p w14:paraId="59EF809A" w14:textId="77777777" w:rsidR="00AE6024" w:rsidRPr="00AE6024" w:rsidRDefault="00AE6024" w:rsidP="00AE602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E6024">
        <w:rPr>
          <w:rFonts w:ascii="Times New Roman" w:hAnsi="Times New Roman" w:cs="Times New Roman"/>
          <w:sz w:val="24"/>
          <w:szCs w:val="24"/>
        </w:rPr>
        <w:t>Derweil nehmen in Seniorenheimen die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Corona-Infektionen zu. Im Evangelischen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Zentrum für Altersmedizin in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Potsdam habe es bei den gut 40 Bewohnern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acht Verdachtsfälle gegeben,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berichtete Kliniksprecher Benjamin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Stengl. Sie seien auf eine Isolierstation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im St. Josefs-Krankenhaus verlegt worden.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Drei der Betroffenen seien bereits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positiv getestet worden. In Werder im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Landkreis Potsdam-Mittelmark wurden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am Wochenende in einem Seniorenheim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etliche Bewohner und Pfleger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positiv getestet. Im Potsdamer Klinikum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Ernst von Bergmann ist besonders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die Geriatrie von der Corona-Epidemie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betroffen.</w:t>
      </w:r>
    </w:p>
    <w:p w14:paraId="542573A1" w14:textId="77777777" w:rsidR="00AE6024" w:rsidRPr="00AE6024" w:rsidRDefault="00AE6024" w:rsidP="00AE602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E6024">
        <w:rPr>
          <w:rFonts w:ascii="Times New Roman" w:hAnsi="Times New Roman" w:cs="Times New Roman"/>
          <w:sz w:val="24"/>
          <w:szCs w:val="24"/>
        </w:rPr>
        <w:t>Die Besuchseinschränkungen in Pflegeheimen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sind rechtens und mit dem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Grundgesetz vereinbar, wie das Oberverwaltungsgericht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Berlin-Brandenburg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am Montag mitteilte. Eine Brandenburgerin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hatte einen Eilantrag gegen das</w:t>
      </w:r>
      <w:r w:rsidRPr="00AE6024">
        <w:rPr>
          <w:rFonts w:ascii="Times New Roman" w:hAnsi="Times New Roman" w:cs="Times New Roman"/>
          <w:sz w:val="24"/>
          <w:szCs w:val="24"/>
        </w:rPr>
        <w:t xml:space="preserve"> </w:t>
      </w:r>
      <w:r w:rsidRPr="00AE6024">
        <w:rPr>
          <w:rFonts w:ascii="Times New Roman" w:hAnsi="Times New Roman" w:cs="Times New Roman"/>
          <w:sz w:val="24"/>
          <w:szCs w:val="24"/>
        </w:rPr>
        <w:t>Besuchsverbot eingereicht</w:t>
      </w:r>
      <w:r w:rsidRPr="00AE6024">
        <w:rPr>
          <w:rFonts w:ascii="Times New Roman" w:hAnsi="Times New Roman" w:cs="Times New Roman"/>
          <w:sz w:val="24"/>
          <w:szCs w:val="24"/>
        </w:rPr>
        <w:t>.</w:t>
      </w:r>
    </w:p>
    <w:sectPr w:rsidR="00AE6024" w:rsidRPr="00AE60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24"/>
    <w:rsid w:val="003E178A"/>
    <w:rsid w:val="00830811"/>
    <w:rsid w:val="00A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45D3"/>
  <w15:chartTrackingRefBased/>
  <w15:docId w15:val="{75B7BB96-961C-4B21-9A7E-F8A31113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FFA9D76D36BF4999FBF9268640E8FF" ma:contentTypeVersion="2" ma:contentTypeDescription="Ein neues Dokument erstellen." ma:contentTypeScope="" ma:versionID="b91aae58a1e5b377232852ec98846580">
  <xsd:schema xmlns:xsd="http://www.w3.org/2001/XMLSchema" xmlns:xs="http://www.w3.org/2001/XMLSchema" xmlns:p="http://schemas.microsoft.com/office/2006/metadata/properties" xmlns:ns3="a1697a31-a1ac-4bc3-bc47-8ed3bd72620b" targetNamespace="http://schemas.microsoft.com/office/2006/metadata/properties" ma:root="true" ma:fieldsID="00dcfcbe7592603d67651de930c6ae95" ns3:_="">
    <xsd:import namespace="a1697a31-a1ac-4bc3-bc47-8ed3bd7262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97a31-a1ac-4bc3-bc47-8ed3bd72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412511-DFDB-412A-9A86-373B19632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97a31-a1ac-4bc3-bc47-8ed3bd72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AF0C2-C345-4585-9BB4-29FEB0A4E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E3EE4-14D6-4ED4-9BC3-CD48254FB1FC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1697a31-a1ac-4bc3-bc47-8ed3bd72620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Heil, Andreas</dc:creator>
  <cp:keywords/>
  <dc:description/>
  <cp:lastModifiedBy>Heil, Andreas</cp:lastModifiedBy>
  <cp:revision>2</cp:revision>
  <dcterms:created xsi:type="dcterms:W3CDTF">2020-04-08T14:30:00Z</dcterms:created>
  <dcterms:modified xsi:type="dcterms:W3CDTF">2020-04-08T14:30:00Z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0x010100DEFFA9D76D36BF4999FBF9268640E8FF</vt:lpwstr>
  </property>
</Properties>
</file>