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94142" w14:textId="76A3D20B" w:rsidR="00DE3B98" w:rsidRDefault="00FA3A81">
      <w:r>
        <w:t xml:space="preserve">Quelle: </w:t>
      </w:r>
      <w:hyperlink r:id="rId5" w:history="1">
        <w:r w:rsidR="00B565AE">
          <w:rPr>
            <w:rStyle w:val="Hyperlink"/>
          </w:rPr>
          <w:t>https://www.berlin.de/aktuelles/brandenburg/6129153-5173360-videochat-statt-besuche-altenheime-ruest.html</w:t>
        </w:r>
      </w:hyperlink>
    </w:p>
    <w:p w14:paraId="2DB94DEE" w14:textId="77777777" w:rsidR="00FA3A81" w:rsidRDefault="00FA3A81">
      <w:r>
        <w:t>MOZ, vom 3.4.2020</w:t>
      </w:r>
    </w:p>
    <w:p w14:paraId="38EF6BD8" w14:textId="77777777" w:rsidR="00FA3A81" w:rsidRDefault="00FA3A81"/>
    <w:p w14:paraId="6E8315D3" w14:textId="77777777" w:rsidR="00B565AE" w:rsidRDefault="00B565AE" w:rsidP="00B565AE">
      <w:pPr>
        <w:pStyle w:val="berschrift1"/>
        <w:shd w:val="clear" w:color="auto" w:fill="FFFFFF"/>
        <w:spacing w:before="0" w:beforeAutospacing="0" w:after="149" w:afterAutospacing="0" w:line="331" w:lineRule="atLeast"/>
        <w:rPr>
          <w:rFonts w:ascii="Arial" w:hAnsi="Arial" w:cs="Arial"/>
          <w:color w:val="B5050E"/>
        </w:rPr>
      </w:pPr>
      <w:r>
        <w:rPr>
          <w:rFonts w:ascii="Arial" w:hAnsi="Arial" w:cs="Arial"/>
          <w:color w:val="B5050E"/>
        </w:rPr>
        <w:t>Videochat statt Besuche: Altenheime rüsten um</w:t>
      </w:r>
    </w:p>
    <w:p w14:paraId="35E93D62" w14:textId="77777777" w:rsidR="00B565AE" w:rsidRDefault="00B565AE" w:rsidP="00B565AE">
      <w:pPr>
        <w:pStyle w:val="introtext"/>
        <w:shd w:val="clear" w:color="auto" w:fill="FFFFFF"/>
        <w:spacing w:before="240" w:beforeAutospacing="0" w:after="240" w:afterAutospacing="0"/>
        <w:rPr>
          <w:rFonts w:ascii="Arial" w:hAnsi="Arial" w:cs="Arial"/>
          <w:b/>
          <w:bCs/>
          <w:color w:val="000000"/>
          <w:sz w:val="21"/>
          <w:szCs w:val="21"/>
        </w:rPr>
      </w:pPr>
      <w:r>
        <w:rPr>
          <w:rFonts w:ascii="Arial" w:hAnsi="Arial" w:cs="Arial"/>
          <w:b/>
          <w:bCs/>
          <w:color w:val="000000"/>
          <w:sz w:val="21"/>
          <w:szCs w:val="21"/>
        </w:rPr>
        <w:t>Viele Pflege- und Altenheime greifen derzeit vermehrt auf Videoanrufe zurück, weil Familien und Freunde ihre Angehörigen in den Einrichtungen derzeit nicht besuchen dürfen.</w:t>
      </w:r>
    </w:p>
    <w:p w14:paraId="4B1DF593" w14:textId="77777777" w:rsidR="00B565AE" w:rsidRDefault="00B565AE" w:rsidP="00B565AE">
      <w:pPr>
        <w:shd w:val="clear" w:color="auto" w:fill="FFFFFF"/>
        <w:rPr>
          <w:rFonts w:ascii="Arial" w:hAnsi="Arial" w:cs="Arial"/>
          <w:color w:val="000000"/>
          <w:sz w:val="21"/>
          <w:szCs w:val="21"/>
        </w:rPr>
      </w:pPr>
      <w:r>
        <w:rPr>
          <w:rFonts w:ascii="Arial" w:hAnsi="Arial" w:cs="Arial"/>
          <w:color w:val="000000"/>
          <w:sz w:val="21"/>
          <w:szCs w:val="21"/>
        </w:rPr>
        <w:t>«Das Überwinden großer Entfernungen mit wenigen Mausklicks und das Sich-Zuwinken lässt die Bewohner strahlen», erklärt Jacqueline Klemm, die ein DRK-Seniorenwohn- und Pflegezentrum in Schwedt/Oder leitet. Jeder Bewohner habe zwar ein Telefon in seinem Zimmer, aber manchmal müsse es eben mehr sein, «als 'nur' der Klang der Stimme am Telefon».</w:t>
      </w:r>
    </w:p>
    <w:p w14:paraId="5762F559" w14:textId="77777777" w:rsidR="00B565AE" w:rsidRDefault="00B565AE" w:rsidP="00B565AE">
      <w:pPr>
        <w:shd w:val="clear" w:color="auto" w:fill="FFFFFF"/>
        <w:rPr>
          <w:rFonts w:ascii="Arial" w:hAnsi="Arial" w:cs="Arial"/>
          <w:color w:val="000000"/>
          <w:sz w:val="21"/>
          <w:szCs w:val="21"/>
        </w:rPr>
      </w:pPr>
      <w:r>
        <w:rPr>
          <w:rFonts w:ascii="Arial" w:hAnsi="Arial" w:cs="Arial"/>
          <w:color w:val="000000"/>
          <w:sz w:val="21"/>
          <w:szCs w:val="21"/>
        </w:rPr>
        <w:t>Auch in vielen </w:t>
      </w:r>
      <w:hyperlink r:id="rId6" w:history="1">
        <w:r>
          <w:rPr>
            <w:rStyle w:val="Hyperlink"/>
            <w:rFonts w:ascii="Arial" w:hAnsi="Arial" w:cs="Arial"/>
            <w:color w:val="003684"/>
            <w:sz w:val="21"/>
            <w:szCs w:val="21"/>
          </w:rPr>
          <w:t>Pflegeeinrichtungen</w:t>
        </w:r>
      </w:hyperlink>
      <w:r>
        <w:rPr>
          <w:rFonts w:ascii="Arial" w:hAnsi="Arial" w:cs="Arial"/>
          <w:color w:val="000000"/>
          <w:sz w:val="21"/>
          <w:szCs w:val="21"/>
        </w:rPr>
        <w:t> der Volkssolidarität können die Bewohner über digitale Wege mit ihren Angehörigen sprechen. Die notwendige Technik sei oft vorhanden, erklärt Pflegespezialist Andreas Heil vom Landesverband Brandenburg. «In einigen Fällen haben auch die Angehörigen ein Tablet mitgebracht.»</w:t>
      </w:r>
    </w:p>
    <w:p w14:paraId="029E7752" w14:textId="77777777" w:rsidR="00FA3A81" w:rsidRDefault="00FA3A81">
      <w:bookmarkStart w:id="0" w:name="_GoBack"/>
      <w:bookmarkEnd w:id="0"/>
    </w:p>
    <w:sectPr w:rsidR="00FA3A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90DCB"/>
    <w:multiLevelType w:val="multilevel"/>
    <w:tmpl w:val="A1F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81"/>
    <w:rsid w:val="00B565AE"/>
    <w:rsid w:val="00DE3B98"/>
    <w:rsid w:val="00FA3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AFA9"/>
  <w15:chartTrackingRefBased/>
  <w15:docId w15:val="{5D986282-1B00-4586-B073-EFEDED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A81"/>
    <w:rPr>
      <w:rFonts w:ascii="Times New Roman" w:eastAsia="Times New Roman" w:hAnsi="Times New Roman" w:cs="Times New Roman"/>
      <w:b/>
      <w:bCs/>
      <w:kern w:val="36"/>
      <w:sz w:val="48"/>
      <w:szCs w:val="48"/>
      <w:lang w:eastAsia="de-DE"/>
    </w:rPr>
  </w:style>
  <w:style w:type="character" w:customStyle="1" w:styleId="copyright">
    <w:name w:val="copyright"/>
    <w:basedOn w:val="Absatz-Standardschriftart"/>
    <w:rsid w:val="00FA3A81"/>
  </w:style>
  <w:style w:type="character" w:styleId="Hyperlink">
    <w:name w:val="Hyperlink"/>
    <w:basedOn w:val="Absatz-Standardschriftart"/>
    <w:uiPriority w:val="99"/>
    <w:semiHidden/>
    <w:unhideWhenUsed/>
    <w:rsid w:val="00FA3A81"/>
    <w:rPr>
      <w:color w:val="0000FF"/>
      <w:u w:val="single"/>
    </w:rPr>
  </w:style>
  <w:style w:type="character" w:customStyle="1" w:styleId="Titel1">
    <w:name w:val="Titel1"/>
    <w:basedOn w:val="Absatz-Standardschriftart"/>
    <w:rsid w:val="00FA3A81"/>
  </w:style>
  <w:style w:type="character" w:customStyle="1" w:styleId="autor">
    <w:name w:val="autor"/>
    <w:basedOn w:val="Absatz-Standardschriftart"/>
    <w:rsid w:val="00FA3A81"/>
  </w:style>
  <w:style w:type="character" w:customStyle="1" w:styleId="Datum1">
    <w:name w:val="Datum1"/>
    <w:basedOn w:val="Absatz-Standardschriftart"/>
    <w:rsid w:val="00FA3A81"/>
  </w:style>
  <w:style w:type="character" w:customStyle="1" w:styleId="pointedmark">
    <w:name w:val="pointedmark"/>
    <w:basedOn w:val="Absatz-Standardschriftart"/>
    <w:rsid w:val="00FA3A81"/>
  </w:style>
  <w:style w:type="paragraph" w:styleId="StandardWeb">
    <w:name w:val="Normal (Web)"/>
    <w:basedOn w:val="Standard"/>
    <w:uiPriority w:val="99"/>
    <w:semiHidden/>
    <w:unhideWhenUsed/>
    <w:rsid w:val="00FA3A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
    <w:name w:val="introtext"/>
    <w:basedOn w:val="Standard"/>
    <w:rsid w:val="00B565A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B565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text">
    <w:name w:val="share_text"/>
    <w:basedOn w:val="Absatz-Standardschriftart"/>
    <w:rsid w:val="00B5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111066">
      <w:bodyDiv w:val="1"/>
      <w:marLeft w:val="0"/>
      <w:marRight w:val="0"/>
      <w:marTop w:val="0"/>
      <w:marBottom w:val="0"/>
      <w:divBdr>
        <w:top w:val="none" w:sz="0" w:space="0" w:color="auto"/>
        <w:left w:val="none" w:sz="0" w:space="0" w:color="auto"/>
        <w:bottom w:val="none" w:sz="0" w:space="0" w:color="auto"/>
        <w:right w:val="none" w:sz="0" w:space="0" w:color="auto"/>
      </w:divBdr>
      <w:divsChild>
        <w:div w:id="777483834">
          <w:marLeft w:val="-1200"/>
          <w:marRight w:val="-1200"/>
          <w:marTop w:val="0"/>
          <w:marBottom w:val="450"/>
          <w:divBdr>
            <w:top w:val="none" w:sz="0" w:space="0" w:color="auto"/>
            <w:left w:val="none" w:sz="0" w:space="0" w:color="auto"/>
            <w:bottom w:val="none" w:sz="0" w:space="0" w:color="auto"/>
            <w:right w:val="none" w:sz="0" w:space="0" w:color="auto"/>
          </w:divBdr>
        </w:div>
        <w:div w:id="1262223374">
          <w:marLeft w:val="0"/>
          <w:marRight w:val="0"/>
          <w:marTop w:val="0"/>
          <w:marBottom w:val="450"/>
          <w:divBdr>
            <w:top w:val="none" w:sz="0" w:space="0" w:color="auto"/>
            <w:left w:val="none" w:sz="0" w:space="0" w:color="auto"/>
            <w:bottom w:val="none" w:sz="0" w:space="0" w:color="auto"/>
            <w:right w:val="none" w:sz="0" w:space="0" w:color="auto"/>
          </w:divBdr>
        </w:div>
        <w:div w:id="338778270">
          <w:marLeft w:val="0"/>
          <w:marRight w:val="0"/>
          <w:marTop w:val="0"/>
          <w:marBottom w:val="450"/>
          <w:divBdr>
            <w:top w:val="none" w:sz="0" w:space="0" w:color="auto"/>
            <w:left w:val="none" w:sz="0" w:space="0" w:color="auto"/>
            <w:bottom w:val="none" w:sz="0" w:space="0" w:color="auto"/>
            <w:right w:val="none" w:sz="0" w:space="0" w:color="auto"/>
          </w:divBdr>
        </w:div>
        <w:div w:id="2043826290">
          <w:marLeft w:val="0"/>
          <w:marRight w:val="0"/>
          <w:marTop w:val="0"/>
          <w:marBottom w:val="375"/>
          <w:divBdr>
            <w:top w:val="none" w:sz="0" w:space="0" w:color="auto"/>
            <w:left w:val="none" w:sz="0" w:space="0" w:color="auto"/>
            <w:bottom w:val="none" w:sz="0" w:space="0" w:color="auto"/>
            <w:right w:val="none" w:sz="0" w:space="0" w:color="auto"/>
          </w:divBdr>
          <w:divsChild>
            <w:div w:id="134408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3223485">
      <w:bodyDiv w:val="1"/>
      <w:marLeft w:val="0"/>
      <w:marRight w:val="0"/>
      <w:marTop w:val="0"/>
      <w:marBottom w:val="0"/>
      <w:divBdr>
        <w:top w:val="none" w:sz="0" w:space="0" w:color="auto"/>
        <w:left w:val="none" w:sz="0" w:space="0" w:color="auto"/>
        <w:bottom w:val="none" w:sz="0" w:space="0" w:color="auto"/>
        <w:right w:val="none" w:sz="0" w:space="0" w:color="auto"/>
      </w:divBdr>
      <w:divsChild>
        <w:div w:id="390738314">
          <w:marLeft w:val="0"/>
          <w:marRight w:val="0"/>
          <w:marTop w:val="0"/>
          <w:marBottom w:val="0"/>
          <w:divBdr>
            <w:top w:val="none" w:sz="0" w:space="0" w:color="auto"/>
            <w:left w:val="none" w:sz="0" w:space="0" w:color="auto"/>
            <w:bottom w:val="none" w:sz="0" w:space="0" w:color="auto"/>
            <w:right w:val="none" w:sz="0" w:space="0" w:color="auto"/>
          </w:divBdr>
          <w:divsChild>
            <w:div w:id="847133931">
              <w:marLeft w:val="0"/>
              <w:marRight w:val="0"/>
              <w:marTop w:val="0"/>
              <w:marBottom w:val="0"/>
              <w:divBdr>
                <w:top w:val="none" w:sz="0" w:space="0" w:color="auto"/>
                <w:left w:val="none" w:sz="0" w:space="0" w:color="auto"/>
                <w:bottom w:val="none" w:sz="0" w:space="0" w:color="auto"/>
                <w:right w:val="none" w:sz="0" w:space="0" w:color="auto"/>
              </w:divBdr>
            </w:div>
          </w:divsChild>
        </w:div>
        <w:div w:id="508641764">
          <w:marLeft w:val="0"/>
          <w:marRight w:val="0"/>
          <w:marTop w:val="0"/>
          <w:marBottom w:val="0"/>
          <w:divBdr>
            <w:top w:val="none" w:sz="0" w:space="0" w:color="auto"/>
            <w:left w:val="none" w:sz="0" w:space="0" w:color="auto"/>
            <w:bottom w:val="none" w:sz="0" w:space="0" w:color="auto"/>
            <w:right w:val="none" w:sz="0" w:space="0" w:color="auto"/>
          </w:divBdr>
          <w:divsChild>
            <w:div w:id="55856811">
              <w:marLeft w:val="0"/>
              <w:marRight w:val="0"/>
              <w:marTop w:val="0"/>
              <w:marBottom w:val="0"/>
              <w:divBdr>
                <w:top w:val="none" w:sz="0" w:space="0" w:color="auto"/>
                <w:left w:val="none" w:sz="0" w:space="0" w:color="auto"/>
                <w:bottom w:val="none" w:sz="0" w:space="0" w:color="auto"/>
                <w:right w:val="none" w:sz="0" w:space="0" w:color="auto"/>
              </w:divBdr>
            </w:div>
          </w:divsChild>
        </w:div>
        <w:div w:id="1339842632">
          <w:marLeft w:val="0"/>
          <w:marRight w:val="0"/>
          <w:marTop w:val="0"/>
          <w:marBottom w:val="0"/>
          <w:divBdr>
            <w:top w:val="none" w:sz="0" w:space="0" w:color="auto"/>
            <w:left w:val="none" w:sz="0" w:space="0" w:color="auto"/>
            <w:bottom w:val="none" w:sz="0" w:space="0" w:color="auto"/>
            <w:right w:val="none" w:sz="0" w:space="0" w:color="auto"/>
          </w:divBdr>
          <w:divsChild>
            <w:div w:id="15173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rlin.de/special/gesundheit-und-beauty/adressen/pflegeheim/" TargetMode="External"/><Relationship Id="rId5" Type="http://schemas.openxmlformats.org/officeDocument/2006/relationships/hyperlink" Target="https://www.berlin.de/aktuelles/brandenburg/6129153-5173360-videochat-statt-besuche-altenheime-rue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1051</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Heil, Andreas</cp:lastModifiedBy>
  <cp:revision>2</cp:revision>
  <dcterms:created xsi:type="dcterms:W3CDTF">2020-04-03T09:38:00Z</dcterms:created>
  <dcterms:modified xsi:type="dcterms:W3CDTF">2020-04-03T09:41:00Z</dcterms:modified>
</cp:coreProperties>
</file>